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48" w:rsidRDefault="006A0254" w:rsidP="006A0254">
      <w:pPr>
        <w:jc w:val="center"/>
        <w:rPr>
          <w:sz w:val="32"/>
          <w:szCs w:val="32"/>
        </w:rPr>
      </w:pPr>
      <w:r>
        <w:rPr>
          <w:sz w:val="32"/>
          <w:szCs w:val="32"/>
        </w:rPr>
        <w:t>GACTE Executive Board Meeting</w:t>
      </w:r>
    </w:p>
    <w:p w:rsidR="006A0254" w:rsidRDefault="006A0254" w:rsidP="006A0254">
      <w:pPr>
        <w:jc w:val="center"/>
        <w:rPr>
          <w:sz w:val="32"/>
          <w:szCs w:val="32"/>
        </w:rPr>
      </w:pPr>
      <w:r>
        <w:rPr>
          <w:sz w:val="32"/>
          <w:szCs w:val="32"/>
        </w:rPr>
        <w:t>June 20, 2012</w:t>
      </w:r>
    </w:p>
    <w:p w:rsidR="006A0254" w:rsidRDefault="006A0254" w:rsidP="006A0254">
      <w:pPr>
        <w:jc w:val="center"/>
        <w:rPr>
          <w:sz w:val="32"/>
          <w:szCs w:val="32"/>
        </w:rPr>
      </w:pPr>
      <w:r>
        <w:rPr>
          <w:sz w:val="32"/>
          <w:szCs w:val="32"/>
        </w:rPr>
        <w:t>Georgia Gwinnett College</w:t>
      </w:r>
    </w:p>
    <w:p w:rsidR="006A0254" w:rsidRDefault="006A0254" w:rsidP="006A0254">
      <w:pPr>
        <w:jc w:val="center"/>
        <w:rPr>
          <w:sz w:val="32"/>
          <w:szCs w:val="32"/>
        </w:rPr>
      </w:pPr>
    </w:p>
    <w:p w:rsidR="006A0254" w:rsidRDefault="006A0254" w:rsidP="006A0254">
      <w:pPr>
        <w:rPr>
          <w:sz w:val="24"/>
          <w:szCs w:val="24"/>
        </w:rPr>
      </w:pPr>
      <w:r>
        <w:rPr>
          <w:sz w:val="24"/>
          <w:szCs w:val="24"/>
        </w:rPr>
        <w:t xml:space="preserve">Attending:  David Moffett, Cathy Moore, Don Livingston, Gordon </w:t>
      </w:r>
      <w:proofErr w:type="spellStart"/>
      <w:r>
        <w:rPr>
          <w:sz w:val="24"/>
          <w:szCs w:val="24"/>
        </w:rPr>
        <w:t>Eisenman</w:t>
      </w:r>
      <w:proofErr w:type="spellEnd"/>
      <w:r>
        <w:rPr>
          <w:sz w:val="24"/>
          <w:szCs w:val="24"/>
        </w:rPr>
        <w:t xml:space="preserve">, </w:t>
      </w:r>
      <w:proofErr w:type="spellStart"/>
      <w:r>
        <w:rPr>
          <w:sz w:val="24"/>
          <w:szCs w:val="24"/>
        </w:rPr>
        <w:t>Cindi</w:t>
      </w:r>
      <w:proofErr w:type="spellEnd"/>
      <w:r>
        <w:rPr>
          <w:sz w:val="24"/>
          <w:szCs w:val="24"/>
        </w:rPr>
        <w:t xml:space="preserve"> Chance, Barbara Buckner, Ellen Roberts, </w:t>
      </w:r>
      <w:proofErr w:type="spellStart"/>
      <w:r>
        <w:rPr>
          <w:sz w:val="24"/>
          <w:szCs w:val="24"/>
        </w:rPr>
        <w:t>Arlinda</w:t>
      </w:r>
      <w:proofErr w:type="spellEnd"/>
      <w:r>
        <w:rPr>
          <w:sz w:val="24"/>
          <w:szCs w:val="24"/>
        </w:rPr>
        <w:t xml:space="preserve"> Eaton, Mike Mahan</w:t>
      </w:r>
    </w:p>
    <w:p w:rsidR="006A0254" w:rsidRDefault="006A0254" w:rsidP="006A0254">
      <w:pPr>
        <w:rPr>
          <w:sz w:val="24"/>
          <w:szCs w:val="24"/>
        </w:rPr>
      </w:pPr>
    </w:p>
    <w:p w:rsidR="006A0254" w:rsidRDefault="006A0254" w:rsidP="006A0254">
      <w:pPr>
        <w:rPr>
          <w:sz w:val="24"/>
          <w:szCs w:val="24"/>
        </w:rPr>
      </w:pPr>
      <w:r w:rsidRPr="006A0254">
        <w:rPr>
          <w:b/>
          <w:sz w:val="24"/>
          <w:szCs w:val="24"/>
        </w:rPr>
        <w:t>Call to Order:</w:t>
      </w:r>
      <w:r>
        <w:rPr>
          <w:sz w:val="24"/>
          <w:szCs w:val="24"/>
        </w:rPr>
        <w:t xml:space="preserve"> Don Livingston 10:00</w:t>
      </w:r>
      <w:proofErr w:type="gramStart"/>
      <w:r>
        <w:rPr>
          <w:sz w:val="24"/>
          <w:szCs w:val="24"/>
        </w:rPr>
        <w:t>am</w:t>
      </w:r>
      <w:proofErr w:type="gramEnd"/>
      <w:r>
        <w:rPr>
          <w:sz w:val="24"/>
          <w:szCs w:val="24"/>
        </w:rPr>
        <w:t>.</w:t>
      </w:r>
    </w:p>
    <w:p w:rsidR="006A0254" w:rsidRDefault="006A0254" w:rsidP="006A0254">
      <w:pPr>
        <w:rPr>
          <w:sz w:val="24"/>
          <w:szCs w:val="24"/>
        </w:rPr>
      </w:pPr>
    </w:p>
    <w:p w:rsidR="006A0254" w:rsidRDefault="006A0254" w:rsidP="006A0254">
      <w:pPr>
        <w:rPr>
          <w:sz w:val="24"/>
          <w:szCs w:val="24"/>
        </w:rPr>
      </w:pPr>
      <w:r w:rsidRPr="006A0254">
        <w:rPr>
          <w:b/>
          <w:sz w:val="24"/>
          <w:szCs w:val="24"/>
        </w:rPr>
        <w:t>Approval of Minutes</w:t>
      </w:r>
      <w:r>
        <w:rPr>
          <w:sz w:val="24"/>
          <w:szCs w:val="24"/>
        </w:rPr>
        <w:t>:  Don Livingston made a motion for approval of the minutes of the GATE Board meeting from March 29</w:t>
      </w:r>
      <w:r w:rsidRPr="006A0254">
        <w:rPr>
          <w:sz w:val="24"/>
          <w:szCs w:val="24"/>
          <w:vertAlign w:val="superscript"/>
        </w:rPr>
        <w:t>th</w:t>
      </w:r>
      <w:r>
        <w:rPr>
          <w:sz w:val="24"/>
          <w:szCs w:val="24"/>
        </w:rPr>
        <w:t xml:space="preserve">, 2012 at </w:t>
      </w:r>
      <w:proofErr w:type="spellStart"/>
      <w:r>
        <w:rPr>
          <w:sz w:val="24"/>
          <w:szCs w:val="24"/>
        </w:rPr>
        <w:t>Brasstown</w:t>
      </w:r>
      <w:proofErr w:type="spellEnd"/>
      <w:r>
        <w:rPr>
          <w:sz w:val="24"/>
          <w:szCs w:val="24"/>
        </w:rPr>
        <w:t xml:space="preserve"> Valley Resort.  Gordon </w:t>
      </w:r>
      <w:proofErr w:type="spellStart"/>
      <w:r>
        <w:rPr>
          <w:sz w:val="24"/>
          <w:szCs w:val="24"/>
        </w:rPr>
        <w:t>Eisenman</w:t>
      </w:r>
      <w:proofErr w:type="spellEnd"/>
      <w:r>
        <w:rPr>
          <w:sz w:val="24"/>
          <w:szCs w:val="24"/>
        </w:rPr>
        <w:t xml:space="preserve"> seconded the motion.  There were no additions or corrections to the minutes.   The motion passed unanimously by voice vote.</w:t>
      </w:r>
      <w:r w:rsidR="007E1D52">
        <w:rPr>
          <w:sz w:val="24"/>
          <w:szCs w:val="24"/>
        </w:rPr>
        <w:t xml:space="preserve">  </w:t>
      </w:r>
      <w:proofErr w:type="gramStart"/>
      <w:r w:rsidR="007E1D52">
        <w:rPr>
          <w:sz w:val="24"/>
          <w:szCs w:val="24"/>
        </w:rPr>
        <w:t>A special</w:t>
      </w:r>
      <w:proofErr w:type="gramEnd"/>
      <w:r w:rsidR="007E1D52">
        <w:rPr>
          <w:sz w:val="24"/>
          <w:szCs w:val="24"/>
        </w:rPr>
        <w:t xml:space="preserve"> thanks was entered on behalf of Susan Malone for the excellent job she did in keeping the minutes during her tenure.  </w:t>
      </w:r>
    </w:p>
    <w:p w:rsidR="006A0254" w:rsidRDefault="006A0254" w:rsidP="006A0254">
      <w:pPr>
        <w:rPr>
          <w:sz w:val="24"/>
          <w:szCs w:val="24"/>
        </w:rPr>
      </w:pPr>
    </w:p>
    <w:p w:rsidR="006A0254" w:rsidRDefault="006A0254" w:rsidP="006A0254">
      <w:pPr>
        <w:rPr>
          <w:sz w:val="24"/>
          <w:szCs w:val="24"/>
        </w:rPr>
      </w:pPr>
      <w:r w:rsidRPr="007E1D52">
        <w:rPr>
          <w:b/>
          <w:sz w:val="24"/>
          <w:szCs w:val="24"/>
        </w:rPr>
        <w:t>Treasurer’s Report</w:t>
      </w:r>
      <w:r>
        <w:rPr>
          <w:sz w:val="24"/>
          <w:szCs w:val="24"/>
        </w:rPr>
        <w:t>:  David Moffett delivered a report on the finances of the organization with detailed descriptions of expenditures and assets.  A motion to accept was seconded</w:t>
      </w:r>
      <w:r w:rsidR="007E1D52">
        <w:rPr>
          <w:sz w:val="24"/>
          <w:szCs w:val="24"/>
        </w:rPr>
        <w:t xml:space="preserve"> and unanimously approved by voice vote.</w:t>
      </w:r>
    </w:p>
    <w:p w:rsidR="007E1D52" w:rsidRDefault="007E1D52" w:rsidP="006A0254">
      <w:pPr>
        <w:rPr>
          <w:sz w:val="24"/>
          <w:szCs w:val="24"/>
        </w:rPr>
      </w:pPr>
    </w:p>
    <w:p w:rsidR="007E1D52" w:rsidRDefault="00A50975" w:rsidP="006A0254">
      <w:pPr>
        <w:rPr>
          <w:sz w:val="24"/>
          <w:szCs w:val="24"/>
        </w:rPr>
      </w:pPr>
      <w:r>
        <w:rPr>
          <w:sz w:val="24"/>
          <w:szCs w:val="24"/>
        </w:rPr>
        <w:t xml:space="preserve">Report on the National AACTE State Leaders </w:t>
      </w:r>
      <w:proofErr w:type="gramStart"/>
      <w:r>
        <w:rPr>
          <w:sz w:val="24"/>
          <w:szCs w:val="24"/>
        </w:rPr>
        <w:t>meeting :</w:t>
      </w:r>
      <w:proofErr w:type="gramEnd"/>
      <w:r>
        <w:rPr>
          <w:sz w:val="24"/>
          <w:szCs w:val="24"/>
        </w:rPr>
        <w:t xml:space="preserve">  David Moffett presented information from the National State Leaders Meeting.  One area of discussion was the NCTQ anticipated report.  The committee discussed strategies for the upcoming release on teacher quality.  A handout was given out by David on the number of schools nationwide that have participated or are participating with NCTQ.  Some schools reported that students were hired online to send items to NCTQ.  There were discussions on next steps, NCATE-CAEP transition, AACTE future vision, and Drafting a letter to Jim </w:t>
      </w:r>
      <w:proofErr w:type="spellStart"/>
      <w:r>
        <w:rPr>
          <w:sz w:val="24"/>
          <w:szCs w:val="24"/>
        </w:rPr>
        <w:t>Cibulka</w:t>
      </w:r>
      <w:proofErr w:type="spellEnd"/>
      <w:r>
        <w:rPr>
          <w:sz w:val="24"/>
          <w:szCs w:val="24"/>
        </w:rPr>
        <w:t xml:space="preserve"> on the status of NCATE as a leader and spokesperson for Teacher Education.</w:t>
      </w:r>
    </w:p>
    <w:p w:rsidR="00A50975" w:rsidRDefault="00A50975" w:rsidP="006A0254">
      <w:pPr>
        <w:rPr>
          <w:sz w:val="24"/>
          <w:szCs w:val="24"/>
        </w:rPr>
      </w:pPr>
      <w:r>
        <w:rPr>
          <w:sz w:val="24"/>
          <w:szCs w:val="24"/>
        </w:rPr>
        <w:t xml:space="preserve">There was discussion on speaking with the office of Senator Johnny </w:t>
      </w:r>
      <w:proofErr w:type="spellStart"/>
      <w:r>
        <w:rPr>
          <w:sz w:val="24"/>
          <w:szCs w:val="24"/>
        </w:rPr>
        <w:t>Is</w:t>
      </w:r>
      <w:r w:rsidR="0049023D">
        <w:rPr>
          <w:sz w:val="24"/>
          <w:szCs w:val="24"/>
        </w:rPr>
        <w:t>s</w:t>
      </w:r>
      <w:r>
        <w:rPr>
          <w:sz w:val="24"/>
          <w:szCs w:val="24"/>
        </w:rPr>
        <w:t>acson</w:t>
      </w:r>
      <w:proofErr w:type="spellEnd"/>
      <w:r>
        <w:rPr>
          <w:sz w:val="24"/>
          <w:szCs w:val="24"/>
        </w:rPr>
        <w:t xml:space="preserve">.  </w:t>
      </w:r>
      <w:r w:rsidR="0049023D">
        <w:rPr>
          <w:sz w:val="24"/>
          <w:szCs w:val="24"/>
        </w:rPr>
        <w:t>David met with Francine P</w:t>
      </w:r>
      <w:r w:rsidR="009464A4">
        <w:rPr>
          <w:sz w:val="24"/>
          <w:szCs w:val="24"/>
        </w:rPr>
        <w:t xml:space="preserve">astor </w:t>
      </w:r>
      <w:r w:rsidR="0049023D">
        <w:rPr>
          <w:sz w:val="24"/>
          <w:szCs w:val="24"/>
        </w:rPr>
        <w:t xml:space="preserve">the </w:t>
      </w:r>
      <w:r w:rsidR="009464A4">
        <w:rPr>
          <w:sz w:val="24"/>
          <w:szCs w:val="24"/>
        </w:rPr>
        <w:t>Legislative Assistant</w:t>
      </w:r>
      <w:r w:rsidR="0049023D">
        <w:rPr>
          <w:sz w:val="24"/>
          <w:szCs w:val="24"/>
        </w:rPr>
        <w:t xml:space="preserve"> to the senator.</w:t>
      </w:r>
    </w:p>
    <w:p w:rsidR="00A50975" w:rsidRDefault="00A50975" w:rsidP="006A0254">
      <w:pPr>
        <w:rPr>
          <w:sz w:val="24"/>
          <w:szCs w:val="24"/>
        </w:rPr>
      </w:pPr>
      <w:r>
        <w:rPr>
          <w:sz w:val="24"/>
          <w:szCs w:val="24"/>
        </w:rPr>
        <w:lastRenderedPageBreak/>
        <w:t>At 10:35 am, a phone call was placed to Angela Coleman at the Board of Regents.</w:t>
      </w:r>
    </w:p>
    <w:p w:rsidR="00A50975" w:rsidRDefault="00A50975" w:rsidP="006A0254">
      <w:pPr>
        <w:rPr>
          <w:sz w:val="24"/>
          <w:szCs w:val="24"/>
        </w:rPr>
      </w:pPr>
      <w:r>
        <w:rPr>
          <w:sz w:val="24"/>
          <w:szCs w:val="24"/>
        </w:rPr>
        <w:tab/>
        <w:t>Discussion continued on the NCTQ report, state plans, information points</w:t>
      </w:r>
      <w:r w:rsidR="0049023D">
        <w:rPr>
          <w:sz w:val="24"/>
          <w:szCs w:val="24"/>
        </w:rPr>
        <w:t>,</w:t>
      </w:r>
      <w:r>
        <w:rPr>
          <w:sz w:val="24"/>
          <w:szCs w:val="24"/>
        </w:rPr>
        <w:t xml:space="preserve"> trying to get out front before the report.  Angela</w:t>
      </w:r>
      <w:r w:rsidR="0049023D">
        <w:rPr>
          <w:sz w:val="24"/>
          <w:szCs w:val="24"/>
        </w:rPr>
        <w:t xml:space="preserve"> mentioned that there will be an information session for the presidents and provosts about the upcoming release from NCTQ.  A second session will be prepared for the legislators.  The idea is that programs need to look to the standards and make sure we are standard based.  Message points will need to be sent to leaders, work will be done with the Governor’s office and a strategy will be developed to get the word out that Georgia is ahead of the game in teacher preparation.  Contact might include the editorial Board at the US News and World Reports, The Atlanta Journal Constitution (AJC), as well as a news release for local papers about local schools.  One message is that NCTQ is not </w:t>
      </w:r>
      <w:r w:rsidR="009464A4">
        <w:rPr>
          <w:sz w:val="24"/>
          <w:szCs w:val="24"/>
        </w:rPr>
        <w:t>performance based</w:t>
      </w:r>
      <w:r w:rsidR="0049023D">
        <w:rPr>
          <w:sz w:val="24"/>
          <w:szCs w:val="24"/>
        </w:rPr>
        <w:t xml:space="preserve">, but is focused on inputs only.  </w:t>
      </w:r>
    </w:p>
    <w:p w:rsidR="00286D28" w:rsidRDefault="00286D28" w:rsidP="006A0254">
      <w:pPr>
        <w:rPr>
          <w:sz w:val="24"/>
          <w:szCs w:val="24"/>
        </w:rPr>
      </w:pPr>
    </w:p>
    <w:p w:rsidR="004A0F4C" w:rsidRDefault="00286D28" w:rsidP="006A0254">
      <w:pPr>
        <w:rPr>
          <w:sz w:val="24"/>
          <w:szCs w:val="24"/>
        </w:rPr>
      </w:pPr>
      <w:r>
        <w:rPr>
          <w:sz w:val="24"/>
          <w:szCs w:val="24"/>
        </w:rPr>
        <w:t>At 11:05</w:t>
      </w:r>
      <w:r w:rsidR="004A0F4C">
        <w:rPr>
          <w:sz w:val="24"/>
          <w:szCs w:val="24"/>
        </w:rPr>
        <w:t>Discussion began on the Fall Conference with dates to be Wednesday, Oct 31, and Thursday, Nov 1 for EPAAC and Friday, Nov 2</w:t>
      </w:r>
      <w:r w:rsidR="004A0F4C" w:rsidRPr="004A0F4C">
        <w:rPr>
          <w:sz w:val="24"/>
          <w:szCs w:val="24"/>
          <w:vertAlign w:val="superscript"/>
        </w:rPr>
        <w:t>nd</w:t>
      </w:r>
      <w:r w:rsidR="004A0F4C">
        <w:rPr>
          <w:sz w:val="24"/>
          <w:szCs w:val="24"/>
        </w:rPr>
        <w:t xml:space="preserve"> for GACTE.  It was mentioned that other organizations will meet in the weeks prior to this meeting.  This allows for attendance at GATE, and GERA in October.  The dates for EPAAC are confirmed through the BOR office.</w:t>
      </w:r>
    </w:p>
    <w:p w:rsidR="004A0F4C" w:rsidRDefault="004A0F4C" w:rsidP="006A0254">
      <w:pPr>
        <w:rPr>
          <w:sz w:val="24"/>
          <w:szCs w:val="24"/>
        </w:rPr>
      </w:pPr>
    </w:p>
    <w:p w:rsidR="00286D28" w:rsidRDefault="004A0F4C" w:rsidP="006A0254">
      <w:pPr>
        <w:rPr>
          <w:sz w:val="24"/>
          <w:szCs w:val="24"/>
        </w:rPr>
      </w:pPr>
      <w:r>
        <w:rPr>
          <w:sz w:val="24"/>
          <w:szCs w:val="24"/>
        </w:rPr>
        <w:t>Discussion then began on the July/August Planning Meeting:  The members that needed to attend were discussed and settled on the following;</w:t>
      </w:r>
    </w:p>
    <w:p w:rsidR="004A0F4C" w:rsidRDefault="004A0F4C" w:rsidP="006A0254">
      <w:pPr>
        <w:rPr>
          <w:sz w:val="24"/>
          <w:szCs w:val="24"/>
        </w:rPr>
      </w:pPr>
      <w:r>
        <w:rPr>
          <w:sz w:val="24"/>
          <w:szCs w:val="24"/>
        </w:rPr>
        <w:t>Executive Director of GACTE</w:t>
      </w:r>
      <w:r>
        <w:rPr>
          <w:sz w:val="24"/>
          <w:szCs w:val="24"/>
        </w:rPr>
        <w:tab/>
      </w:r>
      <w:r>
        <w:rPr>
          <w:sz w:val="24"/>
          <w:szCs w:val="24"/>
        </w:rPr>
        <w:tab/>
        <w:t xml:space="preserve">Dr. </w:t>
      </w:r>
      <w:proofErr w:type="spellStart"/>
      <w:r>
        <w:rPr>
          <w:sz w:val="24"/>
          <w:szCs w:val="24"/>
        </w:rPr>
        <w:t>Cindi</w:t>
      </w:r>
      <w:proofErr w:type="spellEnd"/>
      <w:r>
        <w:rPr>
          <w:sz w:val="24"/>
          <w:szCs w:val="24"/>
        </w:rPr>
        <w:t xml:space="preserve"> Chance</w:t>
      </w:r>
    </w:p>
    <w:p w:rsidR="004A0F4C" w:rsidRDefault="004A0F4C" w:rsidP="006A0254">
      <w:pPr>
        <w:rPr>
          <w:sz w:val="24"/>
          <w:szCs w:val="24"/>
        </w:rPr>
      </w:pPr>
      <w:r>
        <w:rPr>
          <w:sz w:val="24"/>
          <w:szCs w:val="24"/>
        </w:rPr>
        <w:t>President of GACTE</w:t>
      </w:r>
      <w:r>
        <w:rPr>
          <w:sz w:val="24"/>
          <w:szCs w:val="24"/>
        </w:rPr>
        <w:tab/>
      </w:r>
      <w:r>
        <w:rPr>
          <w:sz w:val="24"/>
          <w:szCs w:val="24"/>
        </w:rPr>
        <w:tab/>
      </w:r>
      <w:r>
        <w:rPr>
          <w:sz w:val="24"/>
          <w:szCs w:val="24"/>
        </w:rPr>
        <w:tab/>
        <w:t>Dr. Cathy Moore</w:t>
      </w:r>
    </w:p>
    <w:p w:rsidR="004A0F4C" w:rsidRDefault="004A0F4C" w:rsidP="006A0254">
      <w:pPr>
        <w:rPr>
          <w:sz w:val="24"/>
          <w:szCs w:val="24"/>
        </w:rPr>
      </w:pPr>
      <w:r>
        <w:rPr>
          <w:sz w:val="24"/>
          <w:szCs w:val="24"/>
        </w:rPr>
        <w:t>President Elect of GACTE</w:t>
      </w:r>
      <w:r>
        <w:rPr>
          <w:sz w:val="24"/>
          <w:szCs w:val="24"/>
        </w:rPr>
        <w:tab/>
      </w:r>
      <w:r>
        <w:rPr>
          <w:sz w:val="24"/>
          <w:szCs w:val="24"/>
        </w:rPr>
        <w:tab/>
        <w:t xml:space="preserve">Dr. David </w:t>
      </w:r>
      <w:r w:rsidR="00AD6FFD">
        <w:rPr>
          <w:sz w:val="24"/>
          <w:szCs w:val="24"/>
        </w:rPr>
        <w:t>Moff</w:t>
      </w:r>
      <w:r>
        <w:rPr>
          <w:sz w:val="24"/>
          <w:szCs w:val="24"/>
        </w:rPr>
        <w:t>ett (GO Cards)</w:t>
      </w:r>
    </w:p>
    <w:p w:rsidR="004A0F4C" w:rsidRDefault="004A0F4C" w:rsidP="006A0254">
      <w:pPr>
        <w:rPr>
          <w:sz w:val="24"/>
          <w:szCs w:val="24"/>
        </w:rPr>
      </w:pPr>
      <w:r>
        <w:rPr>
          <w:sz w:val="24"/>
          <w:szCs w:val="24"/>
        </w:rPr>
        <w:t>Past President of GACTE</w:t>
      </w:r>
      <w:r>
        <w:rPr>
          <w:sz w:val="24"/>
          <w:szCs w:val="24"/>
        </w:rPr>
        <w:tab/>
      </w:r>
      <w:r>
        <w:rPr>
          <w:sz w:val="24"/>
          <w:szCs w:val="24"/>
        </w:rPr>
        <w:tab/>
        <w:t>Dr. Don Livingston (Also representing GAICTE)</w:t>
      </w:r>
    </w:p>
    <w:p w:rsidR="004A0F4C" w:rsidRDefault="004A0F4C" w:rsidP="006A0254">
      <w:pPr>
        <w:rPr>
          <w:sz w:val="24"/>
          <w:szCs w:val="24"/>
        </w:rPr>
      </w:pPr>
      <w:r>
        <w:rPr>
          <w:sz w:val="24"/>
          <w:szCs w:val="24"/>
        </w:rPr>
        <w:t>Chair of the PD for GACTE</w:t>
      </w:r>
      <w:r>
        <w:rPr>
          <w:sz w:val="24"/>
          <w:szCs w:val="24"/>
        </w:rPr>
        <w:tab/>
      </w:r>
      <w:r>
        <w:rPr>
          <w:sz w:val="24"/>
          <w:szCs w:val="24"/>
        </w:rPr>
        <w:tab/>
        <w:t>Dr. Ellen Roberts</w:t>
      </w:r>
    </w:p>
    <w:p w:rsidR="006A0254" w:rsidRDefault="004A0F4C" w:rsidP="006A0254">
      <w:pPr>
        <w:rPr>
          <w:sz w:val="24"/>
          <w:szCs w:val="24"/>
        </w:rPr>
      </w:pPr>
      <w:r>
        <w:rPr>
          <w:sz w:val="24"/>
          <w:szCs w:val="24"/>
        </w:rPr>
        <w:t>GACTE Grant Leader</w:t>
      </w:r>
      <w:r>
        <w:rPr>
          <w:sz w:val="24"/>
          <w:szCs w:val="24"/>
        </w:rPr>
        <w:tab/>
      </w:r>
      <w:r>
        <w:rPr>
          <w:sz w:val="24"/>
          <w:szCs w:val="24"/>
        </w:rPr>
        <w:tab/>
      </w:r>
      <w:r>
        <w:rPr>
          <w:sz w:val="24"/>
          <w:szCs w:val="24"/>
        </w:rPr>
        <w:tab/>
        <w:t>Dr. Barbara</w:t>
      </w:r>
      <w:r w:rsidR="00AD6FFD">
        <w:rPr>
          <w:sz w:val="24"/>
          <w:szCs w:val="24"/>
        </w:rPr>
        <w:t xml:space="preserve"> B</w:t>
      </w:r>
      <w:r>
        <w:rPr>
          <w:sz w:val="24"/>
          <w:szCs w:val="24"/>
        </w:rPr>
        <w:t>uckner</w:t>
      </w:r>
    </w:p>
    <w:p w:rsidR="004A0F4C" w:rsidRDefault="004A0F4C" w:rsidP="006A0254">
      <w:pPr>
        <w:rPr>
          <w:sz w:val="24"/>
          <w:szCs w:val="24"/>
        </w:rPr>
      </w:pPr>
      <w:r>
        <w:rPr>
          <w:sz w:val="24"/>
          <w:szCs w:val="24"/>
        </w:rPr>
        <w:t>Director</w:t>
      </w:r>
      <w:r w:rsidR="009464A4">
        <w:rPr>
          <w:sz w:val="24"/>
          <w:szCs w:val="24"/>
        </w:rPr>
        <w:t>,</w:t>
      </w:r>
      <w:r>
        <w:rPr>
          <w:sz w:val="24"/>
          <w:szCs w:val="24"/>
        </w:rPr>
        <w:t xml:space="preserve"> Association of</w:t>
      </w:r>
      <w:r w:rsidR="009464A4">
        <w:rPr>
          <w:sz w:val="24"/>
          <w:szCs w:val="24"/>
        </w:rPr>
        <w:t xml:space="preserve">  </w:t>
      </w:r>
      <w:r w:rsidR="009464A4">
        <w:rPr>
          <w:sz w:val="24"/>
          <w:szCs w:val="24"/>
        </w:rPr>
        <w:tab/>
      </w:r>
      <w:r>
        <w:rPr>
          <w:sz w:val="24"/>
          <w:szCs w:val="24"/>
        </w:rPr>
        <w:tab/>
        <w:t>Dr. Sharon Livingston</w:t>
      </w:r>
      <w:r w:rsidR="009464A4">
        <w:rPr>
          <w:sz w:val="24"/>
          <w:szCs w:val="24"/>
        </w:rPr>
        <w:tab/>
      </w:r>
      <w:r w:rsidR="009464A4">
        <w:rPr>
          <w:sz w:val="24"/>
          <w:szCs w:val="24"/>
        </w:rPr>
        <w:tab/>
      </w:r>
      <w:r w:rsidR="009464A4">
        <w:rPr>
          <w:sz w:val="24"/>
          <w:szCs w:val="24"/>
        </w:rPr>
        <w:tab/>
      </w:r>
      <w:r w:rsidR="009464A4">
        <w:rPr>
          <w:sz w:val="24"/>
          <w:szCs w:val="24"/>
        </w:rPr>
        <w:tab/>
        <w:t xml:space="preserve">       </w:t>
      </w:r>
      <w:bookmarkStart w:id="0" w:name="_GoBack"/>
      <w:bookmarkEnd w:id="0"/>
      <w:r w:rsidR="009464A4">
        <w:rPr>
          <w:sz w:val="24"/>
          <w:szCs w:val="24"/>
        </w:rPr>
        <w:t>Assessment Directors</w:t>
      </w:r>
    </w:p>
    <w:p w:rsidR="004A0F4C" w:rsidRDefault="004A0F4C" w:rsidP="006A0254">
      <w:pPr>
        <w:rPr>
          <w:sz w:val="24"/>
          <w:szCs w:val="24"/>
        </w:rPr>
      </w:pPr>
      <w:r>
        <w:rPr>
          <w:sz w:val="24"/>
          <w:szCs w:val="24"/>
        </w:rPr>
        <w:t>PSC Member</w:t>
      </w:r>
      <w:r>
        <w:rPr>
          <w:sz w:val="24"/>
          <w:szCs w:val="24"/>
        </w:rPr>
        <w:tab/>
      </w:r>
      <w:r>
        <w:rPr>
          <w:sz w:val="24"/>
          <w:szCs w:val="24"/>
        </w:rPr>
        <w:tab/>
      </w:r>
      <w:r>
        <w:rPr>
          <w:sz w:val="24"/>
          <w:szCs w:val="24"/>
        </w:rPr>
        <w:tab/>
      </w:r>
      <w:r>
        <w:rPr>
          <w:sz w:val="24"/>
          <w:szCs w:val="24"/>
        </w:rPr>
        <w:tab/>
        <w:t>TBA</w:t>
      </w:r>
    </w:p>
    <w:p w:rsidR="004A0F4C" w:rsidRDefault="004A0F4C" w:rsidP="006A0254">
      <w:pPr>
        <w:rPr>
          <w:sz w:val="24"/>
          <w:szCs w:val="24"/>
        </w:rPr>
      </w:pPr>
      <w:r>
        <w:rPr>
          <w:sz w:val="24"/>
          <w:szCs w:val="24"/>
        </w:rPr>
        <w:t>BOR Member</w:t>
      </w:r>
      <w:r>
        <w:rPr>
          <w:sz w:val="24"/>
          <w:szCs w:val="24"/>
        </w:rPr>
        <w:tab/>
      </w:r>
      <w:r>
        <w:rPr>
          <w:sz w:val="24"/>
          <w:szCs w:val="24"/>
        </w:rPr>
        <w:tab/>
      </w:r>
      <w:r>
        <w:rPr>
          <w:sz w:val="24"/>
          <w:szCs w:val="24"/>
        </w:rPr>
        <w:tab/>
      </w:r>
      <w:r>
        <w:rPr>
          <w:sz w:val="24"/>
          <w:szCs w:val="24"/>
        </w:rPr>
        <w:tab/>
        <w:t>TBA</w:t>
      </w:r>
    </w:p>
    <w:p w:rsidR="004A0F4C" w:rsidRDefault="004A0F4C" w:rsidP="006A0254">
      <w:pPr>
        <w:rPr>
          <w:sz w:val="24"/>
          <w:szCs w:val="24"/>
        </w:rPr>
      </w:pPr>
    </w:p>
    <w:p w:rsidR="004A0F4C" w:rsidRDefault="004A0F4C" w:rsidP="006A0254">
      <w:pPr>
        <w:rPr>
          <w:sz w:val="24"/>
          <w:szCs w:val="24"/>
        </w:rPr>
      </w:pPr>
      <w:r>
        <w:rPr>
          <w:sz w:val="24"/>
          <w:szCs w:val="24"/>
        </w:rPr>
        <w:t>At 11:30 the Committee Reports began:</w:t>
      </w:r>
    </w:p>
    <w:p w:rsidR="00AD6FFD" w:rsidRDefault="00AD6FFD" w:rsidP="00AD6FFD">
      <w:pPr>
        <w:ind w:left="4320" w:hanging="3600"/>
        <w:rPr>
          <w:sz w:val="24"/>
          <w:szCs w:val="24"/>
        </w:rPr>
      </w:pPr>
      <w:r w:rsidRPr="00AD6FFD">
        <w:rPr>
          <w:b/>
          <w:sz w:val="24"/>
          <w:szCs w:val="24"/>
        </w:rPr>
        <w:t>Nominating Committee</w:t>
      </w:r>
      <w:r>
        <w:rPr>
          <w:sz w:val="24"/>
          <w:szCs w:val="24"/>
        </w:rPr>
        <w:t>:</w:t>
      </w:r>
      <w:r>
        <w:rPr>
          <w:sz w:val="24"/>
          <w:szCs w:val="24"/>
        </w:rPr>
        <w:tab/>
        <w:t>It was decided to send an e-mail to the membership with the changes in the Board since there was not a vote at the Spring Meeting.  Dr. Chance has sent the request to accept the slate as presented to the membership.  The motion to affirm the slate of nominees for the Board for 1012-2013 was approved.</w:t>
      </w:r>
    </w:p>
    <w:p w:rsidR="00AD6FFD" w:rsidRDefault="00AD6FFD" w:rsidP="00AD6FFD">
      <w:pPr>
        <w:ind w:left="4320" w:hanging="3600"/>
        <w:rPr>
          <w:sz w:val="24"/>
          <w:szCs w:val="24"/>
        </w:rPr>
      </w:pPr>
      <w:r>
        <w:rPr>
          <w:b/>
          <w:sz w:val="24"/>
          <w:szCs w:val="24"/>
        </w:rPr>
        <w:t>New Members Include</w:t>
      </w:r>
      <w:r w:rsidRPr="00AD6FFD">
        <w:rPr>
          <w:sz w:val="24"/>
          <w:szCs w:val="24"/>
        </w:rPr>
        <w:t>:</w:t>
      </w:r>
    </w:p>
    <w:p w:rsidR="00AD6FFD" w:rsidRDefault="00AD6FFD" w:rsidP="00AD6FFD">
      <w:pPr>
        <w:ind w:left="4320" w:hanging="3600"/>
        <w:rPr>
          <w:b/>
          <w:sz w:val="24"/>
          <w:szCs w:val="24"/>
        </w:rPr>
      </w:pPr>
      <w:r>
        <w:rPr>
          <w:b/>
          <w:sz w:val="24"/>
          <w:szCs w:val="24"/>
        </w:rPr>
        <w:t xml:space="preserve">Vicki </w:t>
      </w:r>
      <w:proofErr w:type="spellStart"/>
      <w:r>
        <w:rPr>
          <w:b/>
          <w:sz w:val="24"/>
          <w:szCs w:val="24"/>
        </w:rPr>
        <w:t>Hollinshead</w:t>
      </w:r>
      <w:proofErr w:type="spellEnd"/>
      <w:r>
        <w:rPr>
          <w:b/>
          <w:sz w:val="24"/>
          <w:szCs w:val="24"/>
        </w:rPr>
        <w:tab/>
        <w:t>Treasurer</w:t>
      </w:r>
    </w:p>
    <w:p w:rsidR="00AD6FFD" w:rsidRDefault="00AD6FFD" w:rsidP="00AD6FFD">
      <w:pPr>
        <w:ind w:left="4320" w:hanging="3600"/>
        <w:rPr>
          <w:b/>
          <w:sz w:val="24"/>
          <w:szCs w:val="24"/>
        </w:rPr>
      </w:pPr>
      <w:r>
        <w:rPr>
          <w:b/>
          <w:sz w:val="24"/>
          <w:szCs w:val="24"/>
        </w:rPr>
        <w:t>Mike Mahan</w:t>
      </w:r>
      <w:r>
        <w:rPr>
          <w:b/>
          <w:sz w:val="24"/>
          <w:szCs w:val="24"/>
        </w:rPr>
        <w:tab/>
      </w:r>
      <w:r w:rsidR="0075765A">
        <w:rPr>
          <w:b/>
          <w:sz w:val="24"/>
          <w:szCs w:val="24"/>
        </w:rPr>
        <w:t>Secretary</w:t>
      </w:r>
    </w:p>
    <w:p w:rsidR="001009A9" w:rsidRPr="001009A9" w:rsidRDefault="001009A9" w:rsidP="00AD6FFD">
      <w:pPr>
        <w:ind w:left="4320" w:hanging="3600"/>
        <w:rPr>
          <w:b/>
          <w:sz w:val="24"/>
          <w:szCs w:val="24"/>
        </w:rPr>
      </w:pPr>
      <w:r w:rsidRPr="001009A9">
        <w:rPr>
          <w:b/>
          <w:sz w:val="24"/>
          <w:szCs w:val="24"/>
        </w:rPr>
        <w:t>David Moffett</w:t>
      </w:r>
      <w:r w:rsidRPr="001009A9">
        <w:rPr>
          <w:b/>
          <w:sz w:val="24"/>
          <w:szCs w:val="24"/>
        </w:rPr>
        <w:tab/>
        <w:t>President-Elect</w:t>
      </w:r>
    </w:p>
    <w:p w:rsidR="001009A9" w:rsidRPr="001009A9" w:rsidRDefault="001009A9" w:rsidP="001009A9">
      <w:pPr>
        <w:ind w:left="4320" w:hanging="3600"/>
        <w:rPr>
          <w:b/>
          <w:sz w:val="24"/>
          <w:szCs w:val="24"/>
        </w:rPr>
      </w:pPr>
      <w:proofErr w:type="spellStart"/>
      <w:r w:rsidRPr="001009A9">
        <w:rPr>
          <w:b/>
          <w:sz w:val="24"/>
          <w:szCs w:val="24"/>
        </w:rPr>
        <w:t>Arlinda</w:t>
      </w:r>
      <w:proofErr w:type="spellEnd"/>
      <w:r w:rsidRPr="001009A9">
        <w:rPr>
          <w:b/>
          <w:sz w:val="24"/>
          <w:szCs w:val="24"/>
        </w:rPr>
        <w:t xml:space="preserve"> Eaton</w:t>
      </w:r>
      <w:r w:rsidRPr="001009A9">
        <w:rPr>
          <w:b/>
          <w:sz w:val="24"/>
          <w:szCs w:val="24"/>
        </w:rPr>
        <w:tab/>
        <w:t>Member at Large (to replace Andy Horne)</w:t>
      </w:r>
    </w:p>
    <w:p w:rsidR="001009A9" w:rsidRDefault="001009A9" w:rsidP="006A0254">
      <w:pPr>
        <w:rPr>
          <w:sz w:val="24"/>
          <w:szCs w:val="24"/>
        </w:rPr>
      </w:pPr>
    </w:p>
    <w:p w:rsidR="00AD6FFD" w:rsidRDefault="00AD6FFD" w:rsidP="006A0254">
      <w:pPr>
        <w:rPr>
          <w:sz w:val="24"/>
          <w:szCs w:val="24"/>
        </w:rPr>
      </w:pPr>
      <w:r>
        <w:rPr>
          <w:sz w:val="24"/>
          <w:szCs w:val="24"/>
        </w:rPr>
        <w:tab/>
      </w:r>
      <w:r w:rsidRPr="00AD6FFD">
        <w:rPr>
          <w:b/>
          <w:sz w:val="24"/>
          <w:szCs w:val="24"/>
        </w:rPr>
        <w:t>Administrative Committee:</w:t>
      </w:r>
      <w:r w:rsidRPr="00AD6FFD">
        <w:rPr>
          <w:b/>
          <w:sz w:val="24"/>
          <w:szCs w:val="24"/>
        </w:rPr>
        <w:tab/>
      </w:r>
      <w:r>
        <w:rPr>
          <w:sz w:val="24"/>
          <w:szCs w:val="24"/>
        </w:rPr>
        <w:tab/>
      </w:r>
      <w:r w:rsidR="001009A9">
        <w:rPr>
          <w:sz w:val="24"/>
          <w:szCs w:val="24"/>
        </w:rPr>
        <w:t xml:space="preserve">Dr. Bob Michael, </w:t>
      </w:r>
      <w:r>
        <w:rPr>
          <w:sz w:val="24"/>
          <w:szCs w:val="24"/>
        </w:rPr>
        <w:t>No report</w:t>
      </w:r>
    </w:p>
    <w:p w:rsidR="00AD6FFD" w:rsidRDefault="001009A9" w:rsidP="006A0254">
      <w:pPr>
        <w:rPr>
          <w:sz w:val="24"/>
          <w:szCs w:val="24"/>
        </w:rPr>
      </w:pPr>
      <w:r>
        <w:rPr>
          <w:sz w:val="24"/>
          <w:szCs w:val="24"/>
        </w:rPr>
        <w:tab/>
      </w:r>
    </w:p>
    <w:p w:rsidR="00AD6FFD" w:rsidRDefault="00AD6FFD" w:rsidP="00AD6FFD">
      <w:pPr>
        <w:ind w:left="4320" w:hanging="3600"/>
        <w:rPr>
          <w:sz w:val="24"/>
          <w:szCs w:val="24"/>
        </w:rPr>
      </w:pPr>
      <w:r w:rsidRPr="00AD6FFD">
        <w:rPr>
          <w:b/>
          <w:sz w:val="24"/>
          <w:szCs w:val="24"/>
        </w:rPr>
        <w:t>Communications Committee:</w:t>
      </w:r>
      <w:r>
        <w:rPr>
          <w:sz w:val="24"/>
          <w:szCs w:val="24"/>
        </w:rPr>
        <w:tab/>
        <w:t xml:space="preserve">Dr. </w:t>
      </w:r>
      <w:r w:rsidR="001009A9">
        <w:rPr>
          <w:sz w:val="24"/>
          <w:szCs w:val="24"/>
        </w:rPr>
        <w:t xml:space="preserve">MaryEllen </w:t>
      </w:r>
      <w:r>
        <w:rPr>
          <w:sz w:val="24"/>
          <w:szCs w:val="24"/>
        </w:rPr>
        <w:t xml:space="preserve">Cosgrove has requested that everyone </w:t>
      </w:r>
      <w:r w:rsidR="001009A9">
        <w:rPr>
          <w:sz w:val="24"/>
          <w:szCs w:val="24"/>
        </w:rPr>
        <w:t xml:space="preserve">look </w:t>
      </w:r>
      <w:r>
        <w:rPr>
          <w:sz w:val="24"/>
          <w:szCs w:val="24"/>
        </w:rPr>
        <w:t>over the website.</w:t>
      </w:r>
    </w:p>
    <w:p w:rsidR="00AD6FFD" w:rsidRDefault="00AD6FFD" w:rsidP="00AD6FFD">
      <w:pPr>
        <w:ind w:left="4320" w:hanging="3600"/>
        <w:rPr>
          <w:sz w:val="24"/>
          <w:szCs w:val="24"/>
        </w:rPr>
      </w:pPr>
    </w:p>
    <w:p w:rsidR="00AD6FFD" w:rsidRDefault="00AD6FFD" w:rsidP="00AD6FFD">
      <w:pPr>
        <w:ind w:left="4320" w:hanging="3600"/>
        <w:rPr>
          <w:sz w:val="24"/>
          <w:szCs w:val="24"/>
        </w:rPr>
      </w:pPr>
      <w:r w:rsidRPr="00AD6FFD">
        <w:rPr>
          <w:b/>
          <w:sz w:val="24"/>
          <w:szCs w:val="24"/>
        </w:rPr>
        <w:t>Policy and Legislature Committee</w:t>
      </w:r>
      <w:r>
        <w:rPr>
          <w:sz w:val="24"/>
          <w:szCs w:val="24"/>
        </w:rPr>
        <w:t>:</w:t>
      </w:r>
      <w:r>
        <w:rPr>
          <w:sz w:val="24"/>
          <w:szCs w:val="24"/>
        </w:rPr>
        <w:tab/>
        <w:t xml:space="preserve">No Report, Dr. </w:t>
      </w:r>
      <w:proofErr w:type="spellStart"/>
      <w:r>
        <w:rPr>
          <w:sz w:val="24"/>
          <w:szCs w:val="24"/>
        </w:rPr>
        <w:t>Arlinda</w:t>
      </w:r>
      <w:proofErr w:type="spellEnd"/>
      <w:r>
        <w:rPr>
          <w:sz w:val="24"/>
          <w:szCs w:val="24"/>
        </w:rPr>
        <w:t xml:space="preserve"> Eaton will replace Dr. Andy Horne in January of 2013.</w:t>
      </w:r>
      <w:r>
        <w:rPr>
          <w:sz w:val="24"/>
          <w:szCs w:val="24"/>
        </w:rPr>
        <w:tab/>
      </w:r>
    </w:p>
    <w:p w:rsidR="00AD6FFD" w:rsidRDefault="00AD6FFD" w:rsidP="00AD6FFD">
      <w:pPr>
        <w:ind w:left="4320" w:hanging="3600"/>
        <w:rPr>
          <w:sz w:val="24"/>
          <w:szCs w:val="24"/>
        </w:rPr>
      </w:pPr>
    </w:p>
    <w:p w:rsidR="00AD6FFD" w:rsidRDefault="00AD6FFD" w:rsidP="00AD6FFD">
      <w:pPr>
        <w:ind w:left="4320" w:hanging="3600"/>
        <w:rPr>
          <w:sz w:val="24"/>
          <w:szCs w:val="24"/>
        </w:rPr>
      </w:pPr>
      <w:r w:rsidRPr="00AD6FFD">
        <w:rPr>
          <w:b/>
          <w:sz w:val="24"/>
          <w:szCs w:val="24"/>
        </w:rPr>
        <w:t>Professional Development Committee:</w:t>
      </w:r>
      <w:r>
        <w:rPr>
          <w:sz w:val="24"/>
          <w:szCs w:val="24"/>
        </w:rPr>
        <w:tab/>
        <w:t xml:space="preserve">No Report, Dr. Ellen Roberts will replace David </w:t>
      </w:r>
      <w:proofErr w:type="spellStart"/>
      <w:r>
        <w:rPr>
          <w:sz w:val="24"/>
          <w:szCs w:val="24"/>
        </w:rPr>
        <w:t>Moffet</w:t>
      </w:r>
      <w:proofErr w:type="spellEnd"/>
      <w:r>
        <w:rPr>
          <w:sz w:val="24"/>
          <w:szCs w:val="24"/>
        </w:rPr>
        <w:t xml:space="preserve"> since he is President Elect.</w:t>
      </w:r>
    </w:p>
    <w:p w:rsidR="00AD6FFD" w:rsidRDefault="00AD6FFD" w:rsidP="00AD6FFD">
      <w:pPr>
        <w:ind w:left="4320" w:hanging="3600"/>
        <w:rPr>
          <w:sz w:val="24"/>
          <w:szCs w:val="24"/>
        </w:rPr>
      </w:pPr>
    </w:p>
    <w:p w:rsidR="00AD6FFD" w:rsidRDefault="00AD6FFD" w:rsidP="00AD6FFD">
      <w:pPr>
        <w:ind w:left="4320" w:hanging="3600"/>
        <w:rPr>
          <w:sz w:val="24"/>
          <w:szCs w:val="24"/>
        </w:rPr>
      </w:pPr>
      <w:r w:rsidRPr="00AD6FFD">
        <w:rPr>
          <w:b/>
          <w:sz w:val="24"/>
          <w:szCs w:val="24"/>
        </w:rPr>
        <w:t>Research Committee:</w:t>
      </w:r>
      <w:r>
        <w:rPr>
          <w:sz w:val="24"/>
          <w:szCs w:val="24"/>
        </w:rPr>
        <w:tab/>
      </w:r>
      <w:r w:rsidR="001009A9">
        <w:rPr>
          <w:sz w:val="24"/>
          <w:szCs w:val="24"/>
        </w:rPr>
        <w:t xml:space="preserve">Dr. Tom </w:t>
      </w:r>
      <w:proofErr w:type="spellStart"/>
      <w:r w:rsidR="001009A9">
        <w:rPr>
          <w:sz w:val="24"/>
          <w:szCs w:val="24"/>
        </w:rPr>
        <w:t>Koballa</w:t>
      </w:r>
      <w:proofErr w:type="spellEnd"/>
      <w:r w:rsidR="001009A9">
        <w:rPr>
          <w:sz w:val="24"/>
          <w:szCs w:val="24"/>
        </w:rPr>
        <w:t xml:space="preserve">, </w:t>
      </w:r>
      <w:r>
        <w:rPr>
          <w:sz w:val="24"/>
          <w:szCs w:val="24"/>
        </w:rPr>
        <w:t>No Report.</w:t>
      </w:r>
    </w:p>
    <w:p w:rsidR="00AD6FFD" w:rsidRDefault="00AD6FFD" w:rsidP="00AD6FFD">
      <w:pPr>
        <w:ind w:left="4320" w:hanging="3600"/>
        <w:rPr>
          <w:sz w:val="24"/>
          <w:szCs w:val="24"/>
        </w:rPr>
      </w:pPr>
    </w:p>
    <w:p w:rsidR="00AD6FFD" w:rsidRDefault="001009A9" w:rsidP="001009A9">
      <w:pPr>
        <w:ind w:left="720"/>
        <w:rPr>
          <w:sz w:val="24"/>
          <w:szCs w:val="24"/>
        </w:rPr>
      </w:pPr>
      <w:r>
        <w:rPr>
          <w:sz w:val="24"/>
          <w:szCs w:val="24"/>
        </w:rPr>
        <w:t>It was discussed that there have been numerous changes in the Leadership of the Schools in Georgia.  The possibility of a New Dean’s Orientation was discussed.</w:t>
      </w:r>
    </w:p>
    <w:p w:rsidR="004A0F4C" w:rsidRDefault="004A0F4C" w:rsidP="000D3DC6">
      <w:pPr>
        <w:rPr>
          <w:sz w:val="24"/>
          <w:szCs w:val="24"/>
        </w:rPr>
      </w:pPr>
    </w:p>
    <w:p w:rsidR="000D3DC6" w:rsidRDefault="000D3DC6" w:rsidP="000D3DC6">
      <w:pPr>
        <w:rPr>
          <w:sz w:val="24"/>
          <w:szCs w:val="24"/>
        </w:rPr>
      </w:pPr>
    </w:p>
    <w:p w:rsidR="000D3DC6" w:rsidRDefault="000D3DC6" w:rsidP="000D3DC6">
      <w:pPr>
        <w:rPr>
          <w:sz w:val="24"/>
          <w:szCs w:val="24"/>
        </w:rPr>
      </w:pPr>
      <w:r>
        <w:rPr>
          <w:sz w:val="24"/>
          <w:szCs w:val="24"/>
        </w:rPr>
        <w:t>NEW BUSINESS:</w:t>
      </w:r>
      <w:r>
        <w:rPr>
          <w:sz w:val="24"/>
          <w:szCs w:val="24"/>
        </w:rPr>
        <w:tab/>
      </w:r>
    </w:p>
    <w:p w:rsidR="000D3DC6" w:rsidRDefault="000D3DC6" w:rsidP="000D3DC6">
      <w:pPr>
        <w:rPr>
          <w:sz w:val="24"/>
          <w:szCs w:val="24"/>
        </w:rPr>
      </w:pPr>
      <w:r>
        <w:rPr>
          <w:sz w:val="24"/>
          <w:szCs w:val="24"/>
        </w:rPr>
        <w:t xml:space="preserve">Barbara Buckner brought everyone up to date on the Grant from AACTE.  The Grant is for $4000.00.  The implementation is for Phase I in the </w:t>
      </w:r>
      <w:proofErr w:type="gramStart"/>
      <w:r>
        <w:rPr>
          <w:sz w:val="24"/>
          <w:szCs w:val="24"/>
        </w:rPr>
        <w:t>Fall</w:t>
      </w:r>
      <w:proofErr w:type="gramEnd"/>
      <w:r>
        <w:rPr>
          <w:sz w:val="24"/>
          <w:szCs w:val="24"/>
        </w:rPr>
        <w:t xml:space="preserve"> of 2012.  Look at the TPA vs. the GACE as an indicator of teacher preparation.  TPA is more performance based.</w:t>
      </w:r>
    </w:p>
    <w:p w:rsidR="000D3DC6" w:rsidRDefault="000D3DC6" w:rsidP="000D3DC6">
      <w:pPr>
        <w:rPr>
          <w:sz w:val="24"/>
          <w:szCs w:val="24"/>
        </w:rPr>
      </w:pPr>
    </w:p>
    <w:p w:rsidR="000D3DC6" w:rsidRDefault="000D3DC6" w:rsidP="000D3DC6">
      <w:pPr>
        <w:rPr>
          <w:sz w:val="24"/>
          <w:szCs w:val="24"/>
        </w:rPr>
      </w:pPr>
      <w:r>
        <w:rPr>
          <w:sz w:val="24"/>
          <w:szCs w:val="24"/>
        </w:rPr>
        <w:t>At 12:10, there was a Personnel Discussion and Dr. Chance was asked to leave the room.  The discussion was about recognition of Dr. Chance for the hours devoted to Teacher Education, AACTE, and GACTE in the state.  Dr. Chance is leaving her position as Executive Director of GACTE to assume the position as Dean at the current Augusta State University.  It was decided to give a yearly award for service to the profession named in honor of Dr. Chance.</w:t>
      </w:r>
    </w:p>
    <w:p w:rsidR="000D3DC6" w:rsidRDefault="000D3DC6" w:rsidP="000D3DC6">
      <w:pPr>
        <w:rPr>
          <w:sz w:val="24"/>
          <w:szCs w:val="24"/>
        </w:rPr>
      </w:pPr>
    </w:p>
    <w:p w:rsidR="000D3DC6" w:rsidRDefault="000D3DC6" w:rsidP="000D3DC6">
      <w:pPr>
        <w:rPr>
          <w:sz w:val="24"/>
          <w:szCs w:val="24"/>
        </w:rPr>
      </w:pPr>
      <w:r>
        <w:rPr>
          <w:sz w:val="24"/>
          <w:szCs w:val="24"/>
        </w:rPr>
        <w:t>At 12:15, Lunch was ready.</w:t>
      </w:r>
    </w:p>
    <w:p w:rsidR="000D3DC6" w:rsidRDefault="000D3DC6" w:rsidP="000D3DC6">
      <w:pPr>
        <w:rPr>
          <w:sz w:val="24"/>
          <w:szCs w:val="24"/>
        </w:rPr>
      </w:pPr>
    </w:p>
    <w:p w:rsidR="000D3DC6" w:rsidRDefault="000D3DC6" w:rsidP="000D3DC6">
      <w:pPr>
        <w:rPr>
          <w:sz w:val="24"/>
          <w:szCs w:val="24"/>
        </w:rPr>
      </w:pPr>
      <w:r>
        <w:rPr>
          <w:sz w:val="24"/>
          <w:szCs w:val="24"/>
        </w:rPr>
        <w:t>AT 12:30 during the lunch break, it was decided to keep working.  The Board will need to find a new Director, and an advertisement has gone out about the position.  The selection committee will be the Current President, the immediate Past President, and the President Elect.</w:t>
      </w:r>
    </w:p>
    <w:p w:rsidR="000D3DC6" w:rsidRDefault="000D3DC6" w:rsidP="000D3DC6">
      <w:pPr>
        <w:rPr>
          <w:sz w:val="24"/>
          <w:szCs w:val="24"/>
        </w:rPr>
      </w:pPr>
    </w:p>
    <w:p w:rsidR="000D3DC6" w:rsidRDefault="000D3DC6" w:rsidP="000D3DC6">
      <w:pPr>
        <w:rPr>
          <w:sz w:val="24"/>
          <w:szCs w:val="24"/>
        </w:rPr>
      </w:pPr>
      <w:r>
        <w:rPr>
          <w:sz w:val="24"/>
          <w:szCs w:val="24"/>
        </w:rPr>
        <w:t>At 12:45, the gavel was passed from Don Livingston to Cathy Moo</w:t>
      </w:r>
      <w:r w:rsidR="00A72448">
        <w:rPr>
          <w:sz w:val="24"/>
          <w:szCs w:val="24"/>
        </w:rPr>
        <w:t>re.  Dr. Moore discussed some of</w:t>
      </w:r>
      <w:r>
        <w:rPr>
          <w:sz w:val="24"/>
          <w:szCs w:val="24"/>
        </w:rPr>
        <w:t xml:space="preserve"> her goals for 2012-2013.</w:t>
      </w:r>
    </w:p>
    <w:p w:rsidR="00A72448" w:rsidRDefault="00A72448" w:rsidP="000D3DC6">
      <w:pPr>
        <w:rPr>
          <w:sz w:val="24"/>
          <w:szCs w:val="24"/>
        </w:rPr>
      </w:pPr>
      <w:r>
        <w:rPr>
          <w:sz w:val="24"/>
          <w:szCs w:val="24"/>
        </w:rPr>
        <w:tab/>
        <w:t>Get out front on the news stories with NCTQ</w:t>
      </w:r>
    </w:p>
    <w:p w:rsidR="00A72448" w:rsidRDefault="00A72448" w:rsidP="000D3DC6">
      <w:pPr>
        <w:rPr>
          <w:sz w:val="24"/>
          <w:szCs w:val="24"/>
        </w:rPr>
      </w:pPr>
      <w:r>
        <w:rPr>
          <w:sz w:val="24"/>
          <w:szCs w:val="24"/>
        </w:rPr>
        <w:tab/>
        <w:t>Keep the Deans on top of what is happening</w:t>
      </w:r>
    </w:p>
    <w:p w:rsidR="00A72448" w:rsidRDefault="00A72448" w:rsidP="000D3DC6">
      <w:pPr>
        <w:rPr>
          <w:sz w:val="24"/>
          <w:szCs w:val="24"/>
        </w:rPr>
      </w:pPr>
      <w:r>
        <w:rPr>
          <w:sz w:val="24"/>
          <w:szCs w:val="24"/>
        </w:rPr>
        <w:tab/>
        <w:t>Stay focused on the changes at DOE for TEM and LEM</w:t>
      </w:r>
    </w:p>
    <w:p w:rsidR="00A72448" w:rsidRDefault="00A72448" w:rsidP="00A72448">
      <w:pPr>
        <w:ind w:firstLine="720"/>
        <w:rPr>
          <w:sz w:val="24"/>
          <w:szCs w:val="24"/>
        </w:rPr>
      </w:pPr>
      <w:r>
        <w:rPr>
          <w:sz w:val="24"/>
          <w:szCs w:val="24"/>
        </w:rPr>
        <w:t>Find a new Director</w:t>
      </w:r>
    </w:p>
    <w:p w:rsidR="00A72448" w:rsidRDefault="00A72448" w:rsidP="00A72448">
      <w:pPr>
        <w:rPr>
          <w:sz w:val="24"/>
          <w:szCs w:val="24"/>
        </w:rPr>
      </w:pPr>
      <w:r>
        <w:rPr>
          <w:sz w:val="24"/>
          <w:szCs w:val="24"/>
        </w:rPr>
        <w:lastRenderedPageBreak/>
        <w:tab/>
        <w:t>Get ready for Day on the Hill and be prepared.</w:t>
      </w:r>
    </w:p>
    <w:p w:rsidR="006A0254" w:rsidRDefault="00A72448" w:rsidP="006A0254">
      <w:pPr>
        <w:rPr>
          <w:sz w:val="24"/>
          <w:szCs w:val="24"/>
        </w:rPr>
      </w:pPr>
      <w:r>
        <w:rPr>
          <w:sz w:val="24"/>
          <w:szCs w:val="24"/>
        </w:rPr>
        <w:t>Executive Director Report:</w:t>
      </w:r>
    </w:p>
    <w:p w:rsidR="00A72448" w:rsidRDefault="00A72448" w:rsidP="006A0254">
      <w:pPr>
        <w:rPr>
          <w:sz w:val="24"/>
          <w:szCs w:val="24"/>
        </w:rPr>
      </w:pPr>
      <w:r>
        <w:rPr>
          <w:sz w:val="24"/>
          <w:szCs w:val="24"/>
        </w:rPr>
        <w:tab/>
        <w:t>List of AACTE Proposed Membership nominations</w:t>
      </w:r>
      <w:r>
        <w:rPr>
          <w:sz w:val="24"/>
          <w:szCs w:val="24"/>
        </w:rPr>
        <w:tab/>
      </w:r>
      <w:r>
        <w:rPr>
          <w:sz w:val="24"/>
          <w:szCs w:val="24"/>
        </w:rPr>
        <w:tab/>
        <w:t>APPROVED</w:t>
      </w:r>
    </w:p>
    <w:p w:rsidR="00A72448" w:rsidRDefault="00A72448" w:rsidP="00A72448">
      <w:pPr>
        <w:rPr>
          <w:sz w:val="24"/>
          <w:szCs w:val="24"/>
        </w:rPr>
      </w:pPr>
      <w:r>
        <w:rPr>
          <w:sz w:val="24"/>
          <w:szCs w:val="24"/>
        </w:rPr>
        <w:tab/>
      </w:r>
      <w:proofErr w:type="gramStart"/>
      <w:r>
        <w:rPr>
          <w:sz w:val="24"/>
          <w:szCs w:val="24"/>
        </w:rPr>
        <w:t xml:space="preserve">Discussion with Amir </w:t>
      </w:r>
      <w:proofErr w:type="spellStart"/>
      <w:r>
        <w:rPr>
          <w:sz w:val="24"/>
          <w:szCs w:val="24"/>
        </w:rPr>
        <w:t>Farouki</w:t>
      </w:r>
      <w:proofErr w:type="spellEnd"/>
      <w:r>
        <w:rPr>
          <w:sz w:val="24"/>
          <w:szCs w:val="24"/>
        </w:rPr>
        <w:t xml:space="preserve"> of </w:t>
      </w:r>
      <w:r w:rsidRPr="00A72448">
        <w:rPr>
          <w:b/>
          <w:sz w:val="24"/>
          <w:szCs w:val="24"/>
        </w:rPr>
        <w:t>Georgia Forward</w:t>
      </w:r>
      <w:r>
        <w:rPr>
          <w:sz w:val="24"/>
          <w:szCs w:val="24"/>
        </w:rPr>
        <w:t xml:space="preserve"> and an offer for affiliate membership to the organization.</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A72448" w:rsidRDefault="00A72448" w:rsidP="00A72448">
      <w:pPr>
        <w:rPr>
          <w:sz w:val="24"/>
          <w:szCs w:val="24"/>
        </w:rPr>
      </w:pPr>
      <w:r>
        <w:rPr>
          <w:sz w:val="24"/>
          <w:szCs w:val="24"/>
        </w:rPr>
        <w:tab/>
      </w:r>
      <w:proofErr w:type="gramStart"/>
      <w:r>
        <w:rPr>
          <w:sz w:val="24"/>
          <w:szCs w:val="24"/>
        </w:rPr>
        <w:t>Education Task Force.</w:t>
      </w:r>
      <w:proofErr w:type="gramEnd"/>
      <w:r>
        <w:rPr>
          <w:sz w:val="24"/>
          <w:szCs w:val="24"/>
        </w:rPr>
        <w:t xml:space="preserve">  </w:t>
      </w:r>
      <w:proofErr w:type="gramStart"/>
      <w:r>
        <w:rPr>
          <w:sz w:val="24"/>
          <w:szCs w:val="24"/>
        </w:rPr>
        <w:t>Has recommended that every High School student complete one on-line course during High School.</w:t>
      </w:r>
      <w:proofErr w:type="gramEnd"/>
    </w:p>
    <w:p w:rsidR="00A72448" w:rsidRDefault="00A72448" w:rsidP="00A72448">
      <w:pPr>
        <w:rPr>
          <w:sz w:val="24"/>
          <w:szCs w:val="24"/>
        </w:rPr>
      </w:pPr>
    </w:p>
    <w:p w:rsidR="00A72448" w:rsidRDefault="00A72448" w:rsidP="00A72448">
      <w:pPr>
        <w:rPr>
          <w:sz w:val="24"/>
          <w:szCs w:val="24"/>
        </w:rPr>
      </w:pPr>
      <w:r>
        <w:rPr>
          <w:sz w:val="24"/>
          <w:szCs w:val="24"/>
        </w:rPr>
        <w:t>The meeting was adjourned at 1:40.</w:t>
      </w:r>
    </w:p>
    <w:p w:rsidR="00A72448" w:rsidRPr="006A0254" w:rsidRDefault="00A72448" w:rsidP="00A72448">
      <w:pPr>
        <w:rPr>
          <w:sz w:val="24"/>
          <w:szCs w:val="24"/>
        </w:rPr>
      </w:pPr>
      <w:r>
        <w:rPr>
          <w:sz w:val="24"/>
          <w:szCs w:val="24"/>
        </w:rPr>
        <w:t>Mike Mahan</w:t>
      </w:r>
    </w:p>
    <w:sectPr w:rsidR="00A72448" w:rsidRPr="006A0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4"/>
    <w:rsid w:val="000D3DC6"/>
    <w:rsid w:val="001009A9"/>
    <w:rsid w:val="00286D28"/>
    <w:rsid w:val="0042049F"/>
    <w:rsid w:val="0049023D"/>
    <w:rsid w:val="004A0F4C"/>
    <w:rsid w:val="006A0254"/>
    <w:rsid w:val="0075765A"/>
    <w:rsid w:val="007B7156"/>
    <w:rsid w:val="007E1D52"/>
    <w:rsid w:val="009464A4"/>
    <w:rsid w:val="009A718E"/>
    <w:rsid w:val="00A50975"/>
    <w:rsid w:val="00A72448"/>
    <w:rsid w:val="00AD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Michael</dc:creator>
  <cp:lastModifiedBy>Mahan, Michael</cp:lastModifiedBy>
  <cp:revision>4</cp:revision>
  <dcterms:created xsi:type="dcterms:W3CDTF">2012-06-22T14:49:00Z</dcterms:created>
  <dcterms:modified xsi:type="dcterms:W3CDTF">2012-09-28T16:38:00Z</dcterms:modified>
</cp:coreProperties>
</file>